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4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887"/>
        <w:gridCol w:w="3960"/>
        <w:gridCol w:w="3598"/>
      </w:tblGrid>
      <w:tr w:rsidR="00BF2899" w:rsidRPr="00407AFC" w:rsidTr="006B536C">
        <w:trPr>
          <w:cantSplit/>
          <w:trHeight w:val="45"/>
          <w:tblHeader/>
        </w:trPr>
        <w:tc>
          <w:tcPr>
            <w:tcW w:w="1887" w:type="dxa"/>
            <w:shd w:val="clear" w:color="auto" w:fill="FFFF00"/>
            <w:noWrap/>
            <w:vAlign w:val="center"/>
          </w:tcPr>
          <w:p w:rsidR="00BF2899" w:rsidRPr="00555A1F" w:rsidRDefault="00BF2899" w:rsidP="00407AFC">
            <w:pPr>
              <w:jc w:val="center"/>
              <w:rPr>
                <w:rFonts w:cs="Arial"/>
                <w:b/>
                <w:color w:val="0000FF"/>
                <w:sz w:val="24"/>
                <w:szCs w:val="24"/>
              </w:rPr>
            </w:pPr>
            <w:r w:rsidRPr="00555A1F">
              <w:rPr>
                <w:rFonts w:cs="Arial"/>
                <w:b/>
                <w:sz w:val="24"/>
                <w:szCs w:val="24"/>
              </w:rPr>
              <w:t>Name</w:t>
            </w:r>
          </w:p>
        </w:tc>
        <w:tc>
          <w:tcPr>
            <w:tcW w:w="3960" w:type="dxa"/>
            <w:shd w:val="clear" w:color="auto" w:fill="FFFF00"/>
            <w:noWrap/>
            <w:vAlign w:val="center"/>
          </w:tcPr>
          <w:p w:rsidR="00BF2899" w:rsidRPr="00555A1F" w:rsidRDefault="00BF2899" w:rsidP="00407AFC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555A1F">
              <w:rPr>
                <w:rFonts w:cs="Arial"/>
                <w:b/>
                <w:sz w:val="24"/>
                <w:szCs w:val="24"/>
              </w:rPr>
              <w:t>Title</w:t>
            </w:r>
          </w:p>
        </w:tc>
        <w:tc>
          <w:tcPr>
            <w:tcW w:w="3598" w:type="dxa"/>
            <w:shd w:val="clear" w:color="auto" w:fill="FFFF00"/>
            <w:vAlign w:val="center"/>
          </w:tcPr>
          <w:p w:rsidR="00BF2899" w:rsidRPr="00555A1F" w:rsidRDefault="00BF2899" w:rsidP="00407AFC">
            <w:pPr>
              <w:jc w:val="center"/>
              <w:rPr>
                <w:rFonts w:cs="Arial"/>
                <w:b/>
                <w:sz w:val="24"/>
                <w:szCs w:val="24"/>
              </w:rPr>
            </w:pPr>
            <w:r w:rsidRPr="00555A1F">
              <w:rPr>
                <w:rFonts w:cs="Arial"/>
                <w:b/>
                <w:sz w:val="24"/>
                <w:szCs w:val="24"/>
              </w:rPr>
              <w:t>Usage Guidelines</w:t>
            </w:r>
          </w:p>
        </w:tc>
      </w:tr>
      <w:tr w:rsidR="00BB2C7F" w:rsidRPr="00407AFC" w:rsidTr="006B536C">
        <w:trPr>
          <w:cantSplit/>
          <w:trHeight w:val="9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7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cn100-000051-05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VDOT SUPPLEMENTAL SPECS (SSs), SPECIAL PROV. (SPs) AND SPECIAL PROV. COPIED NOTES (SPCNs) (Local Assistance)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Applies only to those projects developed through the "Local Assistance Division" for county or city administration and use 2020 VDOT Specifications and 2016 VDOT Standards.</w:t>
            </w:r>
          </w:p>
        </w:tc>
      </w:tr>
      <w:tr w:rsidR="00BB2C7F" w:rsidRPr="00407AFC" w:rsidTr="006B536C">
        <w:trPr>
          <w:cantSplit/>
          <w:trHeight w:val="9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8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SP0F0-000100-00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PREDETERMINED MINIMUM WAGE RATES (Wage Rates)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All fed-aid projects. The 1st sheet is blank in to accommodate adding latest wage rates that apply to this contract.  Contact Construction Division for the latest wage rates.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9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SP0F0-000130-01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Required Contract Provisions - Federal-Aid Construction Contracts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FHWA-1273. For use on all projects with Federal funds.</w:t>
            </w:r>
          </w:p>
        </w:tc>
      </w:tr>
      <w:tr w:rsidR="00BB2C7F" w:rsidRPr="00407AFC" w:rsidTr="006B536C">
        <w:trPr>
          <w:cantSplit/>
          <w:trHeight w:val="6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0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SP0F0-000140-00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ATTACHMENT A - EMPLOYMENT AND MATERIALS PREFERENCE FOR APPALACHIAN DEVELOPMENT HIGHWAY SYSTEM OR APPALACHIAN LOCAL ACCESS ROAD CONTRACTS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with Appalachian Regional Commission funds.  Do not use with Appalachian Development (APD) funds.  Use with SP0F0-000130-00.{2007-SF020BF}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1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SP0F0-000150-01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NOTICE OF REQUIREMENT FOR AFFIRMATIVE ACTION TO ENSURE EQUAL EMPLOYMENT OPPORTUNITY (Federal Executive Orders 11246 &amp; 13672)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projects greater than $10,000 that have Federal funds.</w:t>
            </w:r>
          </w:p>
        </w:tc>
      </w:tr>
      <w:tr w:rsidR="00BB2C7F" w:rsidRPr="00407AFC" w:rsidTr="006B536C">
        <w:trPr>
          <w:cantSplit/>
          <w:trHeight w:val="9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2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SP100-000051-00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CHANGED CONDITIONS FOR LOCAL ASSISTANCE PROJECTS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Applies only to those projects developed through the "Local Assistance Division" for county or city administration and use 2020 VDOT Specifications and 2016 VDOT Standards, and receive Federal funds.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3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SP102-000510-02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USE OF DOMESTIC MATERIAL (Buy America)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Federal-aid projects containing any iron or steel products.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4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SQ105-000611-01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105.06—SUBCONTRACTING (FEDERAL FUNDED PROJECTS)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all projects with Federal funds.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5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cq107-000130-00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DRUG-FREE WORKPLACE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projects.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6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SP107-000120-00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Electronic Submission of Payrolls and DBE Payments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Federally-Funded projects.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7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SP107-001510-02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107.15 (DBEs)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with all projects with Federal funds.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  <w:hideMark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8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SP107-003000-00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BUILD AMERICA, BUY AMERICA ACT REQUIREMENTS FOR CONSTRUCTION MATERIALS 11-4-22</w:t>
            </w:r>
          </w:p>
        </w:tc>
        <w:tc>
          <w:tcPr>
            <w:tcW w:w="3598" w:type="dxa"/>
            <w:shd w:val="clear" w:color="auto" w:fill="auto"/>
            <w:vAlign w:val="center"/>
            <w:hideMark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Any and all Federally funded / eligible projects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19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SQ107-001610-00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SP for Prevailing Wage Rate (Fed Funded)</w:t>
            </w:r>
          </w:p>
        </w:tc>
        <w:tc>
          <w:tcPr>
            <w:tcW w:w="3598" w:type="dxa"/>
            <w:shd w:val="clear" w:color="auto" w:fill="auto"/>
            <w:vAlign w:val="center"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Federally funded projects.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20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SS234-002020-01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234 Supplemental Specification</w:t>
            </w:r>
          </w:p>
        </w:tc>
        <w:tc>
          <w:tcPr>
            <w:tcW w:w="3598" w:type="dxa"/>
            <w:shd w:val="clear" w:color="auto" w:fill="auto"/>
            <w:vAlign w:val="center"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projects.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21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SS235-002020-01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235 - Retroreflectors</w:t>
            </w:r>
          </w:p>
        </w:tc>
        <w:tc>
          <w:tcPr>
            <w:tcW w:w="3598" w:type="dxa"/>
            <w:shd w:val="clear" w:color="auto" w:fill="auto"/>
            <w:vAlign w:val="center"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projects.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22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SS246-002020-02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246 - Pavement Markings</w:t>
            </w:r>
          </w:p>
        </w:tc>
        <w:tc>
          <w:tcPr>
            <w:tcW w:w="3598" w:type="dxa"/>
            <w:shd w:val="clear" w:color="auto" w:fill="auto"/>
            <w:vAlign w:val="center"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projects.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23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SS512-002020-03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512 – MAINTAINING TRAFFIC</w:t>
            </w:r>
          </w:p>
        </w:tc>
        <w:tc>
          <w:tcPr>
            <w:tcW w:w="3598" w:type="dxa"/>
            <w:shd w:val="clear" w:color="auto" w:fill="auto"/>
            <w:vAlign w:val="center"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projects.</w:t>
            </w:r>
          </w:p>
        </w:tc>
      </w:tr>
      <w:tr w:rsidR="00BB2C7F" w:rsidRPr="00407AFC" w:rsidTr="006B536C">
        <w:trPr>
          <w:cantSplit/>
          <w:trHeight w:val="300"/>
        </w:trPr>
        <w:tc>
          <w:tcPr>
            <w:tcW w:w="1887" w:type="dxa"/>
            <w:shd w:val="clear" w:color="auto" w:fill="auto"/>
            <w:noWrap/>
            <w:vAlign w:val="center"/>
          </w:tcPr>
          <w:p w:rsidR="00BB2C7F" w:rsidRDefault="007D2899" w:rsidP="00BB2C7F">
            <w:pPr>
              <w:rPr>
                <w:rFonts w:ascii="Calibri" w:hAnsi="Calibri" w:cs="Calibri"/>
                <w:color w:val="0563C1"/>
                <w:sz w:val="22"/>
                <w:u w:val="single"/>
              </w:rPr>
            </w:pPr>
            <w:hyperlink r:id="rId24" w:history="1">
              <w:r w:rsidR="00BB2C7F">
                <w:rPr>
                  <w:rStyle w:val="Hyperlink"/>
                  <w:rFonts w:ascii="Calibri" w:hAnsi="Calibri" w:cs="Calibri"/>
                  <w:sz w:val="22"/>
                </w:rPr>
                <w:t>SS704-002020-02</w:t>
              </w:r>
            </w:hyperlink>
          </w:p>
        </w:tc>
        <w:tc>
          <w:tcPr>
            <w:tcW w:w="3960" w:type="dxa"/>
            <w:shd w:val="clear" w:color="auto" w:fill="auto"/>
            <w:noWrap/>
            <w:vAlign w:val="center"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SECTION 704 - PAVEMENT MARKINGS AND MARKERS</w:t>
            </w:r>
          </w:p>
        </w:tc>
        <w:tc>
          <w:tcPr>
            <w:tcW w:w="3598" w:type="dxa"/>
            <w:shd w:val="clear" w:color="auto" w:fill="auto"/>
            <w:vAlign w:val="center"/>
          </w:tcPr>
          <w:p w:rsidR="00BB2C7F" w:rsidRDefault="00BB2C7F" w:rsidP="00BB2C7F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For use on all projects.</w:t>
            </w:r>
          </w:p>
        </w:tc>
      </w:tr>
    </w:tbl>
    <w:p w:rsidR="00A674ED" w:rsidRDefault="00A674ED"/>
    <w:p w:rsidR="009244EA" w:rsidRDefault="009244EA">
      <w:bookmarkStart w:id="0" w:name="_GoBack"/>
      <w:bookmarkEnd w:id="0"/>
    </w:p>
    <w:sectPr w:rsidR="009244EA" w:rsidSect="0099214F">
      <w:headerReference w:type="default" r:id="rId25"/>
      <w:footerReference w:type="default" r:id="rId26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899" w:rsidRDefault="007D2899" w:rsidP="006A3766">
      <w:r>
        <w:separator/>
      </w:r>
    </w:p>
  </w:endnote>
  <w:endnote w:type="continuationSeparator" w:id="0">
    <w:p w:rsidR="007D2899" w:rsidRDefault="007D2899" w:rsidP="006A3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4953010"/>
      <w:docPartObj>
        <w:docPartGallery w:val="Page Numbers (Bottom of Page)"/>
        <w:docPartUnique/>
      </w:docPartObj>
    </w:sdtPr>
    <w:sdtEndPr>
      <w:rPr>
        <w:rFonts w:cs="Arial"/>
        <w:noProof/>
      </w:rPr>
    </w:sdtEndPr>
    <w:sdtContent>
      <w:p w:rsidR="0060639F" w:rsidRPr="004A0C67" w:rsidRDefault="00344901">
        <w:pPr>
          <w:pStyle w:val="Footer"/>
          <w:jc w:val="center"/>
          <w:rPr>
            <w:rFonts w:cs="Arial"/>
          </w:rPr>
        </w:pPr>
        <w:r>
          <w:t>LAP-</w:t>
        </w:r>
        <w:r w:rsidR="0060639F" w:rsidRPr="004A0C67">
          <w:rPr>
            <w:rFonts w:cs="Arial"/>
          </w:rPr>
          <w:fldChar w:fldCharType="begin"/>
        </w:r>
        <w:r w:rsidR="0060639F" w:rsidRPr="004A0C67">
          <w:rPr>
            <w:rFonts w:cs="Arial"/>
          </w:rPr>
          <w:instrText xml:space="preserve"> PAGE   \* MERGEFORMAT </w:instrText>
        </w:r>
        <w:r w:rsidR="0060639F" w:rsidRPr="004A0C67">
          <w:rPr>
            <w:rFonts w:cs="Arial"/>
          </w:rPr>
          <w:fldChar w:fldCharType="separate"/>
        </w:r>
        <w:r w:rsidR="006B536C">
          <w:rPr>
            <w:rFonts w:cs="Arial"/>
            <w:noProof/>
          </w:rPr>
          <w:t>2</w:t>
        </w:r>
        <w:r w:rsidR="0060639F" w:rsidRPr="004A0C67">
          <w:rPr>
            <w:rFonts w:cs="Arial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899" w:rsidRDefault="007D2899" w:rsidP="006A3766">
      <w:r>
        <w:separator/>
      </w:r>
    </w:p>
  </w:footnote>
  <w:footnote w:type="continuationSeparator" w:id="0">
    <w:p w:rsidR="007D2899" w:rsidRDefault="007D2899" w:rsidP="006A3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3DC5" w:rsidRDefault="008161E2" w:rsidP="00A63DC5">
    <w:pPr>
      <w:pStyle w:val="Header"/>
      <w:jc w:val="center"/>
      <w:rPr>
        <w:rFonts w:cs="Arial"/>
        <w:b/>
        <w:sz w:val="28"/>
        <w:szCs w:val="28"/>
      </w:rPr>
    </w:pPr>
    <w:r>
      <w:rPr>
        <w:rFonts w:cs="Arial"/>
        <w:b/>
        <w:sz w:val="28"/>
        <w:szCs w:val="28"/>
      </w:rPr>
      <w:t>LOCAL ASSISTANCE PROJECT</w:t>
    </w:r>
    <w:r w:rsidR="00A63DC5" w:rsidRPr="00A63DC5">
      <w:rPr>
        <w:rFonts w:cs="Arial"/>
        <w:b/>
        <w:sz w:val="28"/>
        <w:szCs w:val="28"/>
      </w:rPr>
      <w:t xml:space="preserve"> PICK LIST</w:t>
    </w:r>
  </w:p>
  <w:p w:rsidR="00C84AEA" w:rsidRPr="00A55527" w:rsidRDefault="00150D5A" w:rsidP="00A63DC5">
    <w:pPr>
      <w:pStyle w:val="Header"/>
      <w:jc w:val="center"/>
      <w:rPr>
        <w:rFonts w:cs="Arial"/>
        <w:szCs w:val="20"/>
      </w:rPr>
    </w:pPr>
    <w:r>
      <w:rPr>
        <w:rFonts w:cs="Arial"/>
        <w:szCs w:val="20"/>
      </w:rPr>
      <w:t>December</w:t>
    </w:r>
    <w:r w:rsidR="00AD1D2C">
      <w:rPr>
        <w:rFonts w:cs="Arial"/>
        <w:szCs w:val="20"/>
      </w:rPr>
      <w:t xml:space="preserve"> </w:t>
    </w:r>
    <w:r>
      <w:rPr>
        <w:rFonts w:cs="Arial"/>
        <w:szCs w:val="20"/>
      </w:rPr>
      <w:t>5</w:t>
    </w:r>
    <w:r w:rsidR="00AD1D2C">
      <w:rPr>
        <w:rFonts w:cs="Arial"/>
        <w:szCs w:val="20"/>
      </w:rPr>
      <w:t>, 2022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1E2"/>
    <w:rsid w:val="000227F6"/>
    <w:rsid w:val="00044E38"/>
    <w:rsid w:val="00073551"/>
    <w:rsid w:val="00075B86"/>
    <w:rsid w:val="00084185"/>
    <w:rsid w:val="000C0C94"/>
    <w:rsid w:val="000E518E"/>
    <w:rsid w:val="000F2B20"/>
    <w:rsid w:val="0013016E"/>
    <w:rsid w:val="00150D5A"/>
    <w:rsid w:val="00152DF6"/>
    <w:rsid w:val="001B0840"/>
    <w:rsid w:val="001B51E2"/>
    <w:rsid w:val="001C0A5C"/>
    <w:rsid w:val="001C483B"/>
    <w:rsid w:val="001C77E3"/>
    <w:rsid w:val="001D707C"/>
    <w:rsid w:val="001E33B0"/>
    <w:rsid w:val="0024380D"/>
    <w:rsid w:val="002825A2"/>
    <w:rsid w:val="00295483"/>
    <w:rsid w:val="00321609"/>
    <w:rsid w:val="00344901"/>
    <w:rsid w:val="00344A5F"/>
    <w:rsid w:val="00377F59"/>
    <w:rsid w:val="003A511A"/>
    <w:rsid w:val="003B014F"/>
    <w:rsid w:val="003C254A"/>
    <w:rsid w:val="00407AFC"/>
    <w:rsid w:val="004100A0"/>
    <w:rsid w:val="004108F0"/>
    <w:rsid w:val="004147EE"/>
    <w:rsid w:val="004209C8"/>
    <w:rsid w:val="00423941"/>
    <w:rsid w:val="0049074C"/>
    <w:rsid w:val="004A0C67"/>
    <w:rsid w:val="004D7471"/>
    <w:rsid w:val="004F757E"/>
    <w:rsid w:val="005338AE"/>
    <w:rsid w:val="00540D19"/>
    <w:rsid w:val="0054105F"/>
    <w:rsid w:val="00550399"/>
    <w:rsid w:val="00555225"/>
    <w:rsid w:val="00555A1F"/>
    <w:rsid w:val="0056164B"/>
    <w:rsid w:val="005F750D"/>
    <w:rsid w:val="0060639F"/>
    <w:rsid w:val="0061068E"/>
    <w:rsid w:val="00642FD8"/>
    <w:rsid w:val="006A3766"/>
    <w:rsid w:val="006A3776"/>
    <w:rsid w:val="006B536C"/>
    <w:rsid w:val="006D5AE9"/>
    <w:rsid w:val="006F359D"/>
    <w:rsid w:val="006F4F95"/>
    <w:rsid w:val="0075223E"/>
    <w:rsid w:val="00761370"/>
    <w:rsid w:val="0076175B"/>
    <w:rsid w:val="007A476B"/>
    <w:rsid w:val="007B06C1"/>
    <w:rsid w:val="007D2899"/>
    <w:rsid w:val="007E4088"/>
    <w:rsid w:val="007E5FAD"/>
    <w:rsid w:val="007F2216"/>
    <w:rsid w:val="008161E2"/>
    <w:rsid w:val="00843DCB"/>
    <w:rsid w:val="00864350"/>
    <w:rsid w:val="00893929"/>
    <w:rsid w:val="008B5347"/>
    <w:rsid w:val="008C5CEC"/>
    <w:rsid w:val="008E1F62"/>
    <w:rsid w:val="00905C3F"/>
    <w:rsid w:val="009244EA"/>
    <w:rsid w:val="00943A09"/>
    <w:rsid w:val="0099214F"/>
    <w:rsid w:val="009C659C"/>
    <w:rsid w:val="009F5821"/>
    <w:rsid w:val="00A55527"/>
    <w:rsid w:val="00A5577C"/>
    <w:rsid w:val="00A63DC5"/>
    <w:rsid w:val="00A674ED"/>
    <w:rsid w:val="00A7526D"/>
    <w:rsid w:val="00AD01C0"/>
    <w:rsid w:val="00AD1D2C"/>
    <w:rsid w:val="00AF2E6A"/>
    <w:rsid w:val="00AF75B1"/>
    <w:rsid w:val="00AF7A97"/>
    <w:rsid w:val="00B01773"/>
    <w:rsid w:val="00B02E4A"/>
    <w:rsid w:val="00B07AFC"/>
    <w:rsid w:val="00B315DD"/>
    <w:rsid w:val="00B6035E"/>
    <w:rsid w:val="00B66DAB"/>
    <w:rsid w:val="00BB2C7F"/>
    <w:rsid w:val="00BC244A"/>
    <w:rsid w:val="00BE0AAA"/>
    <w:rsid w:val="00BF2899"/>
    <w:rsid w:val="00C273C2"/>
    <w:rsid w:val="00C55E04"/>
    <w:rsid w:val="00C84AEA"/>
    <w:rsid w:val="00C940DA"/>
    <w:rsid w:val="00D47437"/>
    <w:rsid w:val="00D82A85"/>
    <w:rsid w:val="00DA4657"/>
    <w:rsid w:val="00DE15D1"/>
    <w:rsid w:val="00E25CE7"/>
    <w:rsid w:val="00E25D50"/>
    <w:rsid w:val="00E72D99"/>
    <w:rsid w:val="00F20E89"/>
    <w:rsid w:val="00F37B61"/>
    <w:rsid w:val="00F7436E"/>
    <w:rsid w:val="00F831B2"/>
    <w:rsid w:val="00F97391"/>
    <w:rsid w:val="00FA07F9"/>
    <w:rsid w:val="00FA4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33AD8F-1A48-4D92-A205-05461E88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074C"/>
    <w:pPr>
      <w:spacing w:after="0" w:line="240" w:lineRule="auto"/>
    </w:pPr>
    <w:rPr>
      <w:rFonts w:ascii="Arial" w:hAnsi="Arial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A37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3766"/>
  </w:style>
  <w:style w:type="paragraph" w:styleId="Footer">
    <w:name w:val="footer"/>
    <w:basedOn w:val="Normal"/>
    <w:link w:val="FooterChar"/>
    <w:uiPriority w:val="99"/>
    <w:unhideWhenUsed/>
    <w:rsid w:val="006A37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3766"/>
  </w:style>
  <w:style w:type="character" w:styleId="Hyperlink">
    <w:name w:val="Hyperlink"/>
    <w:basedOn w:val="DefaultParagraphFont"/>
    <w:uiPriority w:val="99"/>
    <w:semiHidden/>
    <w:unhideWhenUsed/>
    <w:rsid w:val="001C0A5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0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vgov.sharepoint.com/sites/TM-VDOT-SC-Specifications-External/2020%20Standard%20Specifications/SP0F0-000100-00.docx" TargetMode="External"/><Relationship Id="rId13" Type="http://schemas.openxmlformats.org/officeDocument/2006/relationships/hyperlink" Target="https://covgov.sharepoint.com/sites/TM-VDOT-SC-Specifications-External/2020%20Standard%20Specifications/SP102-000510-02.docx" TargetMode="External"/><Relationship Id="rId18" Type="http://schemas.openxmlformats.org/officeDocument/2006/relationships/hyperlink" Target="https://covgov.sharepoint.com/sites/TM-VDOT-SC-Specifications-External/2020%20Standard%20Specifications/SP107-003000-00.docx" TargetMode="External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hyperlink" Target="https://covgov.sharepoint.com/sites/TM-VDOT-SC-Specifications-External/2020%20Standard%20Specifications/SS235-002020-01.docx" TargetMode="External"/><Relationship Id="rId7" Type="http://schemas.openxmlformats.org/officeDocument/2006/relationships/hyperlink" Target="https://covgov.sharepoint.com/sites/TM-VDOT-SC-Specifications-External/2020%20Standard%20Specifications/cn100-000051-05.docx" TargetMode="External"/><Relationship Id="rId12" Type="http://schemas.openxmlformats.org/officeDocument/2006/relationships/hyperlink" Target="https://covgov.sharepoint.com/sites/TM-VDOT-SC-Specifications-External/2020%20Standard%20Specifications/SP100-000051-00.docx" TargetMode="External"/><Relationship Id="rId17" Type="http://schemas.openxmlformats.org/officeDocument/2006/relationships/hyperlink" Target="https://covgov.sharepoint.com/sites/TM-VDOT-SC-Specifications-External/2020%20Standard%20Specifications/SP107-001510-02.docx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covgov.sharepoint.com/sites/TM-VDOT-SC-Specifications-External/2020%20Standard%20Specifications/SP107-000120-00.docx" TargetMode="External"/><Relationship Id="rId20" Type="http://schemas.openxmlformats.org/officeDocument/2006/relationships/hyperlink" Target="https://covgov.sharepoint.com/sites/TM-VDOT-SC-Specifications-External/2020%20Standard%20Specifications/SS234-002020-01.docx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covgov.sharepoint.com/sites/TM-VDOT-SC-Specifications-External/2020%20Standard%20Specifications/SP0F0-000150-01.docx" TargetMode="External"/><Relationship Id="rId24" Type="http://schemas.openxmlformats.org/officeDocument/2006/relationships/hyperlink" Target="https://covgov.sharepoint.com/sites/TM-VDOT-SC-Specifications-External/2020%20Standard%20Specifications/SS704-002020-02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ovgov.sharepoint.com/sites/TM-VDOT-SC-Specifications-External/2020%20Standard%20Specifications/cq107-000130-00.docx" TargetMode="External"/><Relationship Id="rId23" Type="http://schemas.openxmlformats.org/officeDocument/2006/relationships/hyperlink" Target="https://covgov.sharepoint.com/sites/TM-VDOT-SC-Specifications-External/2020%20Standard%20Specifications/SS512-002020-03.docx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covgov.sharepoint.com/sites/TM-VDOT-SC-Specifications-External/2020%20Standard%20Specifications/SP0F0-000140-00.docx" TargetMode="External"/><Relationship Id="rId19" Type="http://schemas.openxmlformats.org/officeDocument/2006/relationships/hyperlink" Target="https://covgov.sharepoint.com/sites/TM-VDOT-SC-Specifications-External/2020%20Standard%20Specifications/SQ107-001610-00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ovgov.sharepoint.com/sites/TM-VDOT-SC-Specifications-External/2020%20Standard%20Specifications/SP0F0-000130-01.docx" TargetMode="External"/><Relationship Id="rId14" Type="http://schemas.openxmlformats.org/officeDocument/2006/relationships/hyperlink" Target="https://covgov.sharepoint.com/sites/TM-VDOT-SC-Specifications-External/2020%20Standard%20Specifications/SQ105-000611-01.docx" TargetMode="External"/><Relationship Id="rId22" Type="http://schemas.openxmlformats.org/officeDocument/2006/relationships/hyperlink" Target="https://covgov.sharepoint.com/sites/TM-VDOT-SC-Specifications-External/2020%20Standard%20Specifications/SS246-002020-02.docx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712EB4-E8F2-4095-937D-54B67F91BE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766</Words>
  <Characters>4370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PICK LIST (Federally-Funded Locally-Administered Projects) July 2021 [08-10-21 Advertisement]</vt:lpstr>
    </vt:vector>
  </TitlesOfParts>
  <Company>Virginia IT Infrastructure Partnership</Company>
  <LinksUpToDate>false</LinksUpToDate>
  <CharactersWithSpaces>5126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PICK LIST (Federally-Funded Locally-Administered Projects) Dec 2022</dc:title>
  <dc:subject/>
  <dc:creator>Gayle, David W. (VDOT)</dc:creator>
  <cp:keywords/>
  <dc:description/>
  <cp:lastModifiedBy>Gayle, David W. (VDOT)</cp:lastModifiedBy>
  <cp:revision>75</cp:revision>
  <dcterms:created xsi:type="dcterms:W3CDTF">2021-01-28T18:57:00Z</dcterms:created>
  <dcterms:modified xsi:type="dcterms:W3CDTF">2022-12-04T04:51:00Z</dcterms:modified>
</cp:coreProperties>
</file>